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CA3B0" w14:textId="41C923CE" w:rsidR="007C3A82" w:rsidRPr="001149EF" w:rsidRDefault="0073135A" w:rsidP="007C3A82">
      <w:pPr>
        <w:spacing w:after="0"/>
        <w:rPr>
          <w:rFonts w:ascii="Trebuchet MS" w:hAnsi="Trebuchet MS"/>
          <w:b/>
          <w:sz w:val="36"/>
          <w:szCs w:val="36"/>
        </w:rPr>
      </w:pPr>
      <w:r w:rsidRPr="0073135A">
        <w:rPr>
          <w:rFonts w:ascii="Trebuchet MS" w:hAnsi="Trebuchet MS"/>
          <w:b/>
          <w:caps/>
          <w:sz w:val="52"/>
          <w:szCs w:val="52"/>
        </w:rPr>
        <w:t>Les vidéos du sp</w:t>
      </w:r>
      <w:r w:rsidR="005064EA">
        <w:rPr>
          <w:rFonts w:ascii="Trebuchet MS" w:hAnsi="Trebuchet MS"/>
          <w:b/>
          <w:caps/>
          <w:sz w:val="52"/>
          <w:szCs w:val="52"/>
        </w:rPr>
        <w:t>E</w:t>
      </w:r>
      <w:r w:rsidRPr="0073135A">
        <w:rPr>
          <w:rFonts w:ascii="Trebuchet MS" w:hAnsi="Trebuchet MS"/>
          <w:b/>
          <w:caps/>
          <w:sz w:val="52"/>
          <w:szCs w:val="52"/>
        </w:rPr>
        <w:t xml:space="preserve">ctacle </w:t>
      </w:r>
    </w:p>
    <w:p w14:paraId="2AC05B0D" w14:textId="77777777" w:rsidR="007C3A82" w:rsidRPr="001149EF" w:rsidRDefault="007C3A82" w:rsidP="007C3A82">
      <w:pPr>
        <w:spacing w:after="0"/>
        <w:rPr>
          <w:rFonts w:ascii="Trebuchet MS" w:hAnsi="Trebuchet MS"/>
          <w:b/>
          <w:color w:val="7B7B7B" w:themeColor="accent3" w:themeShade="BF"/>
          <w:sz w:val="28"/>
          <w:szCs w:val="28"/>
        </w:rPr>
      </w:pPr>
      <w:r w:rsidRPr="001149EF">
        <w:rPr>
          <w:rFonts w:ascii="Trebuchet MS" w:hAnsi="Trebuchet MS"/>
          <w:b/>
          <w:color w:val="7B7B7B" w:themeColor="accent3" w:themeShade="BF"/>
          <w:sz w:val="28"/>
          <w:szCs w:val="28"/>
        </w:rPr>
        <w:t>Où va-t-on ?</w:t>
      </w:r>
    </w:p>
    <w:p w14:paraId="3071B978" w14:textId="77777777" w:rsidR="007C3A82" w:rsidRPr="001149EF" w:rsidRDefault="007C3A82" w:rsidP="00CD1788">
      <w:pPr>
        <w:rPr>
          <w:rFonts w:ascii="Trebuchet MS" w:hAnsi="Trebuchet MS"/>
          <w:b/>
          <w:sz w:val="36"/>
          <w:szCs w:val="36"/>
        </w:rPr>
      </w:pPr>
    </w:p>
    <w:p w14:paraId="72210EE2" w14:textId="77777777" w:rsidR="007C3A82" w:rsidRPr="001149EF" w:rsidRDefault="007C3A82" w:rsidP="00CD1788">
      <w:pPr>
        <w:rPr>
          <w:rFonts w:ascii="Trebuchet MS" w:hAnsi="Trebuchet MS"/>
        </w:rPr>
      </w:pPr>
    </w:p>
    <w:p w14:paraId="7944F31A" w14:textId="77777777" w:rsidR="00CD1788" w:rsidRPr="001149EF" w:rsidRDefault="00CD1788" w:rsidP="001149EF">
      <w:pPr>
        <w:shd w:val="clear" w:color="auto" w:fill="D9D9D9" w:themeFill="background1" w:themeFillShade="D9"/>
        <w:rPr>
          <w:rFonts w:ascii="Trebuchet MS" w:hAnsi="Trebuchet MS"/>
          <w:b/>
          <w:sz w:val="36"/>
          <w:szCs w:val="36"/>
        </w:rPr>
      </w:pPr>
      <w:r w:rsidRPr="001149EF">
        <w:rPr>
          <w:rFonts w:ascii="Trebuchet MS" w:hAnsi="Trebuchet MS"/>
          <w:b/>
          <w:sz w:val="36"/>
          <w:szCs w:val="36"/>
        </w:rPr>
        <w:t>Marianne et Platon</w:t>
      </w:r>
    </w:p>
    <w:p w14:paraId="652F2826" w14:textId="7F9C6981" w:rsidR="00CD1788" w:rsidRDefault="0073135A" w:rsidP="00CD1788">
      <w:pPr>
        <w:rPr>
          <w:rFonts w:ascii="Trebuchet MS" w:hAnsi="Trebuchet MS"/>
        </w:rPr>
      </w:pPr>
      <w:r w:rsidRPr="00804B63">
        <w:rPr>
          <w:rFonts w:ascii="Trebuchet MS" w:hAnsi="Trebuchet MS"/>
          <w:b/>
          <w:bCs/>
        </w:rPr>
        <w:t>Apparition au départ genre holographique</w:t>
      </w:r>
      <w:r>
        <w:rPr>
          <w:rFonts w:ascii="Trebuchet MS" w:hAnsi="Trebuchet MS"/>
        </w:rPr>
        <w:t>.</w:t>
      </w:r>
    </w:p>
    <w:p w14:paraId="2E887C8A" w14:textId="6DFAB6F4" w:rsidR="0073135A" w:rsidRPr="001149EF" w:rsidRDefault="0073135A" w:rsidP="00CD1788">
      <w:pPr>
        <w:rPr>
          <w:rFonts w:ascii="Trebuchet MS" w:hAnsi="Trebuchet MS"/>
        </w:rPr>
      </w:pPr>
      <w:r>
        <w:rPr>
          <w:rFonts w:ascii="Trebuchet MS" w:hAnsi="Trebuchet MS"/>
        </w:rPr>
        <w:t>Tournage prévu avec Albert le mercredi 3 juillet</w:t>
      </w:r>
    </w:p>
    <w:p w14:paraId="5D2435CF" w14:textId="77777777" w:rsidR="00CD1788" w:rsidRPr="001149EF" w:rsidRDefault="00CD1788" w:rsidP="00070552">
      <w:pPr>
        <w:rPr>
          <w:rFonts w:ascii="Trebuchet MS" w:hAnsi="Trebuchet MS"/>
          <w:sz w:val="36"/>
          <w:szCs w:val="36"/>
        </w:rPr>
      </w:pPr>
    </w:p>
    <w:p w14:paraId="513137A4" w14:textId="10CCBAE7" w:rsidR="00070552" w:rsidRPr="001149EF" w:rsidRDefault="00070552" w:rsidP="001149EF">
      <w:pPr>
        <w:shd w:val="clear" w:color="auto" w:fill="D9D9D9" w:themeFill="background1" w:themeFillShade="D9"/>
        <w:rPr>
          <w:rFonts w:ascii="Trebuchet MS" w:hAnsi="Trebuchet MS"/>
          <w:b/>
          <w:highlight w:val="cyan"/>
        </w:rPr>
      </w:pPr>
      <w:r w:rsidRPr="001149EF">
        <w:rPr>
          <w:rFonts w:ascii="Trebuchet MS" w:hAnsi="Trebuchet MS"/>
          <w:b/>
          <w:sz w:val="36"/>
          <w:szCs w:val="36"/>
        </w:rPr>
        <w:t>Préhistoire </w:t>
      </w:r>
      <w:r w:rsidR="001E59C2">
        <w:rPr>
          <w:rFonts w:ascii="Trebuchet MS" w:hAnsi="Trebuchet MS"/>
          <w:b/>
          <w:sz w:val="36"/>
          <w:szCs w:val="36"/>
        </w:rPr>
        <w:t xml:space="preserve">– </w:t>
      </w:r>
      <w:r w:rsidR="001E59C2" w:rsidRPr="001E59C2">
        <w:rPr>
          <w:rFonts w:ascii="Trebuchet MS" w:hAnsi="Trebuchet MS"/>
          <w:bCs/>
          <w:sz w:val="36"/>
          <w:szCs w:val="36"/>
        </w:rPr>
        <w:t>durée 30 s</w:t>
      </w:r>
    </w:p>
    <w:p w14:paraId="28F894B6" w14:textId="77777777" w:rsidR="00CE0EA9" w:rsidRPr="00CE0EA9" w:rsidRDefault="00CE0EA9" w:rsidP="00CE0EA9">
      <w:pPr>
        <w:rPr>
          <w:rFonts w:ascii="Trebuchet MS" w:hAnsi="Trebuchet MS"/>
          <w:b/>
          <w:sz w:val="24"/>
          <w:szCs w:val="24"/>
        </w:rPr>
      </w:pPr>
      <w:r w:rsidRPr="00CE0EA9">
        <w:rPr>
          <w:rFonts w:ascii="Trebuchet MS" w:hAnsi="Trebuchet MS"/>
          <w:b/>
          <w:sz w:val="24"/>
          <w:szCs w:val="24"/>
        </w:rPr>
        <w:t xml:space="preserve">Dans le noir (d’une grotte) lumière flamme vacillante (lampe à graisse). </w:t>
      </w:r>
    </w:p>
    <w:p w14:paraId="636DDB43" w14:textId="77777777" w:rsidR="00CE0EA9" w:rsidRPr="00CE0EA9" w:rsidRDefault="00CE0EA9" w:rsidP="00CE0EA9">
      <w:pPr>
        <w:rPr>
          <w:rFonts w:ascii="Trebuchet MS" w:hAnsi="Trebuchet MS"/>
          <w:b/>
          <w:sz w:val="24"/>
          <w:szCs w:val="24"/>
        </w:rPr>
      </w:pPr>
      <w:r w:rsidRPr="00CE0EA9">
        <w:rPr>
          <w:rFonts w:ascii="Trebuchet MS" w:hAnsi="Trebuchet MS"/>
          <w:b/>
          <w:sz w:val="24"/>
          <w:szCs w:val="24"/>
        </w:rPr>
        <w:t xml:space="preserve">1 Homme et 1 Femmes dessinent sur la paroi de la grotte (avec pinceau et jet de terre liquide colorée avec la bouche sur les mains). </w:t>
      </w:r>
    </w:p>
    <w:p w14:paraId="44C13408" w14:textId="08818EAE" w:rsidR="00070552" w:rsidRPr="001149EF" w:rsidRDefault="00CE0EA9" w:rsidP="00CE0EA9">
      <w:pPr>
        <w:rPr>
          <w:rFonts w:ascii="Trebuchet MS" w:hAnsi="Trebuchet MS"/>
        </w:rPr>
      </w:pPr>
      <w:r w:rsidRPr="00CE0EA9">
        <w:rPr>
          <w:rFonts w:ascii="Trebuchet MS" w:hAnsi="Trebuchet MS"/>
          <w:b/>
          <w:sz w:val="24"/>
          <w:szCs w:val="24"/>
        </w:rPr>
        <w:t>Dans cette vidéo, est filmé essentiellement les mains de l’homme et de la femme qui dessinent sur la paroi. Dernier symbole qu’ils dessinent est leur main réunies. Zoom sur ce dernier dessin.</w:t>
      </w:r>
    </w:p>
    <w:p w14:paraId="0E0731B4" w14:textId="7D24125A" w:rsidR="00070552" w:rsidRPr="001149EF" w:rsidRDefault="007C3A82" w:rsidP="001149EF">
      <w:pPr>
        <w:shd w:val="clear" w:color="auto" w:fill="D9D9D9" w:themeFill="background1" w:themeFillShade="D9"/>
        <w:rPr>
          <w:rFonts w:ascii="Trebuchet MS" w:hAnsi="Trebuchet MS"/>
          <w:b/>
          <w:sz w:val="36"/>
          <w:szCs w:val="36"/>
        </w:rPr>
      </w:pPr>
      <w:r w:rsidRPr="001149EF">
        <w:rPr>
          <w:rFonts w:ascii="Trebuchet MS" w:hAnsi="Trebuchet MS"/>
          <w:b/>
          <w:sz w:val="36"/>
          <w:szCs w:val="36"/>
        </w:rPr>
        <w:t>1789 La mar</w:t>
      </w:r>
      <w:r w:rsidR="00F937DE" w:rsidRPr="001149EF">
        <w:rPr>
          <w:rFonts w:ascii="Trebuchet MS" w:hAnsi="Trebuchet MS"/>
          <w:b/>
          <w:sz w:val="36"/>
          <w:szCs w:val="36"/>
        </w:rPr>
        <w:t>che des femmes</w:t>
      </w:r>
      <w:r w:rsidR="00070552" w:rsidRPr="001149EF">
        <w:rPr>
          <w:rFonts w:ascii="Trebuchet MS" w:hAnsi="Trebuchet MS"/>
          <w:b/>
          <w:sz w:val="36"/>
          <w:szCs w:val="36"/>
        </w:rPr>
        <w:t> </w:t>
      </w:r>
      <w:r w:rsidR="00DA27D4">
        <w:rPr>
          <w:rFonts w:ascii="Trebuchet MS" w:hAnsi="Trebuchet MS"/>
          <w:b/>
          <w:sz w:val="36"/>
          <w:szCs w:val="36"/>
        </w:rPr>
        <w:t xml:space="preserve">- </w:t>
      </w:r>
      <w:bookmarkStart w:id="0" w:name="_Hlk9195832"/>
      <w:r w:rsidR="00DA27D4" w:rsidRPr="00DA27D4">
        <w:rPr>
          <w:rFonts w:ascii="Trebuchet MS" w:hAnsi="Trebuchet MS"/>
          <w:bCs/>
          <w:sz w:val="36"/>
          <w:szCs w:val="36"/>
        </w:rPr>
        <w:t>1m10s</w:t>
      </w:r>
      <w:bookmarkEnd w:id="0"/>
    </w:p>
    <w:p w14:paraId="2B7F87E1" w14:textId="684477EB" w:rsidR="00DA27D4" w:rsidRPr="00DA27D4" w:rsidRDefault="00DA27D4" w:rsidP="00DA27D4">
      <w:pPr>
        <w:rPr>
          <w:rFonts w:ascii="Trebuchet MS" w:hAnsi="Trebuchet MS"/>
          <w:b/>
        </w:rPr>
      </w:pPr>
      <w:r w:rsidRPr="00DA27D4">
        <w:rPr>
          <w:rFonts w:ascii="Trebuchet MS" w:hAnsi="Trebuchet MS"/>
          <w:b/>
        </w:rPr>
        <w:t xml:space="preserve">Texte illustré lu par une voix masculine et une voix féminine </w:t>
      </w:r>
    </w:p>
    <w:p w14:paraId="697141AE" w14:textId="77777777" w:rsidR="00DA27D4" w:rsidRPr="00DA27D4" w:rsidRDefault="00DA27D4" w:rsidP="00DA27D4">
      <w:pPr>
        <w:rPr>
          <w:rFonts w:ascii="Trebuchet MS" w:hAnsi="Trebuchet MS"/>
          <w:bCs/>
          <w:i/>
          <w:iCs/>
        </w:rPr>
      </w:pPr>
      <w:r w:rsidRPr="00DA27D4">
        <w:rPr>
          <w:rFonts w:ascii="Trebuchet MS" w:hAnsi="Trebuchet MS"/>
          <w:bCs/>
          <w:i/>
          <w:iCs/>
        </w:rPr>
        <w:t>Le 5 octobre 1789, Les femmes et les hommes se font ouvrir le parc du château. Elles contraignent le roi à se rendre à Paris.</w:t>
      </w:r>
    </w:p>
    <w:p w14:paraId="27F6079E" w14:textId="77777777" w:rsidR="00DA27D4" w:rsidRPr="00DA27D4" w:rsidRDefault="00DA27D4" w:rsidP="00DA27D4">
      <w:pPr>
        <w:rPr>
          <w:rFonts w:ascii="Trebuchet MS" w:hAnsi="Trebuchet MS"/>
          <w:bCs/>
          <w:i/>
          <w:iCs/>
        </w:rPr>
      </w:pPr>
      <w:r w:rsidRPr="00DA27D4">
        <w:rPr>
          <w:rFonts w:ascii="Trebuchet MS" w:hAnsi="Trebuchet MS"/>
          <w:bCs/>
          <w:i/>
          <w:iCs/>
        </w:rPr>
        <w:t xml:space="preserve">Nobles, roturières et femmes du peuple ont joué un rôle pendant la Révolution française : elles se révoltent et revendiquent le droit à l'armement, elles fondent des clubs influents, elles écrivent et manifestent des idées politiques. </w:t>
      </w:r>
    </w:p>
    <w:p w14:paraId="1C68A61D" w14:textId="77777777" w:rsidR="00DA27D4" w:rsidRPr="00DA27D4" w:rsidRDefault="00DA27D4" w:rsidP="00DA27D4">
      <w:pPr>
        <w:rPr>
          <w:rFonts w:ascii="Trebuchet MS" w:hAnsi="Trebuchet MS"/>
          <w:bCs/>
          <w:i/>
          <w:iCs/>
        </w:rPr>
      </w:pPr>
      <w:r w:rsidRPr="00DA27D4">
        <w:rPr>
          <w:rFonts w:ascii="Trebuchet MS" w:hAnsi="Trebuchet MS"/>
          <w:bCs/>
          <w:i/>
          <w:iCs/>
        </w:rPr>
        <w:t>Il en est ainsi d'Olympe de Gouge qui publie en 1791, sa célèbre Déclaration des droits de la femme et de la citoyenne.</w:t>
      </w:r>
    </w:p>
    <w:p w14:paraId="736D472B" w14:textId="77777777" w:rsidR="00DA27D4" w:rsidRPr="00DA27D4" w:rsidRDefault="00DA27D4" w:rsidP="00DA27D4">
      <w:pPr>
        <w:rPr>
          <w:rFonts w:ascii="Trebuchet MS" w:hAnsi="Trebuchet MS"/>
          <w:bCs/>
          <w:i/>
          <w:iCs/>
        </w:rPr>
      </w:pPr>
      <w:r w:rsidRPr="00DA27D4">
        <w:rPr>
          <w:rFonts w:ascii="Trebuchet MS" w:hAnsi="Trebuchet MS"/>
          <w:bCs/>
          <w:i/>
          <w:iCs/>
        </w:rPr>
        <w:t>Et pourtant....</w:t>
      </w:r>
    </w:p>
    <w:p w14:paraId="19B34DFD" w14:textId="77777777" w:rsidR="00DA27D4" w:rsidRPr="00DA27D4" w:rsidRDefault="00DA27D4" w:rsidP="00DA27D4">
      <w:pPr>
        <w:rPr>
          <w:rFonts w:ascii="Trebuchet MS" w:hAnsi="Trebuchet MS"/>
          <w:bCs/>
          <w:i/>
          <w:iCs/>
        </w:rPr>
      </w:pPr>
      <w:r w:rsidRPr="00DA27D4">
        <w:rPr>
          <w:rFonts w:ascii="Trebuchet MS" w:hAnsi="Trebuchet MS"/>
          <w:bCs/>
          <w:i/>
          <w:iCs/>
        </w:rPr>
        <w:t>A partir de 1793 les femmes sont démobilisées par décret et forcées de rester chez elles. Les sociétés féminines sont dissoutes en 1795. L'arrivée au pouvoir de Napoléon, renforcera nettement la domination masculine : Le code civil français de 1804 définit les femmes comme des mineures, elles seront légalement soumises à l’autorité du père et du mari jusqu’en 1970.</w:t>
      </w:r>
    </w:p>
    <w:p w14:paraId="57DFF68E" w14:textId="473835FB" w:rsidR="00093EDC" w:rsidRDefault="00F9303D" w:rsidP="00DA27D4">
      <w:pPr>
        <w:rPr>
          <w:rFonts w:ascii="Trebuchet MS" w:hAnsi="Trebuchet MS"/>
          <w:bCs/>
          <w:i/>
          <w:iCs/>
        </w:rPr>
      </w:pPr>
      <w:r w:rsidRPr="00DA27D4">
        <w:rPr>
          <w:rFonts w:ascii="Trebuchet MS" w:hAnsi="Trebuchet MS"/>
          <w:bCs/>
          <w:i/>
          <w:iCs/>
        </w:rPr>
        <w:t>« La</w:t>
      </w:r>
      <w:r w:rsidR="00DA27D4" w:rsidRPr="00DA27D4">
        <w:rPr>
          <w:rFonts w:ascii="Trebuchet MS" w:hAnsi="Trebuchet MS"/>
          <w:bCs/>
          <w:i/>
          <w:iCs/>
        </w:rPr>
        <w:t xml:space="preserve"> femme et ses entrailles sont la propriété de </w:t>
      </w:r>
      <w:r w:rsidRPr="00DA27D4">
        <w:rPr>
          <w:rFonts w:ascii="Trebuchet MS" w:hAnsi="Trebuchet MS"/>
          <w:bCs/>
          <w:i/>
          <w:iCs/>
        </w:rPr>
        <w:t>l’homme »</w:t>
      </w:r>
    </w:p>
    <w:p w14:paraId="29068470" w14:textId="679565AC" w:rsidR="00DA27D4" w:rsidRDefault="00DA27D4" w:rsidP="00DA27D4">
      <w:pPr>
        <w:rPr>
          <w:rFonts w:ascii="Trebuchet MS" w:hAnsi="Trebuchet MS"/>
          <w:b/>
        </w:rPr>
      </w:pPr>
      <w:r w:rsidRPr="004451C6">
        <w:rPr>
          <w:rFonts w:ascii="Trebuchet MS" w:hAnsi="Trebuchet MS"/>
          <w:b/>
        </w:rPr>
        <w:t>Montage d'Images peinture</w:t>
      </w:r>
      <w:r w:rsidR="004451C6">
        <w:rPr>
          <w:rFonts w:ascii="Trebuchet MS" w:hAnsi="Trebuchet MS"/>
          <w:b/>
        </w:rPr>
        <w:t>s</w:t>
      </w:r>
      <w:r w:rsidRPr="004451C6">
        <w:rPr>
          <w:rFonts w:ascii="Trebuchet MS" w:hAnsi="Trebuchet MS"/>
          <w:b/>
        </w:rPr>
        <w:t xml:space="preserve">, </w:t>
      </w:r>
      <w:r w:rsidR="004451C6">
        <w:rPr>
          <w:rFonts w:ascii="Trebuchet MS" w:hAnsi="Trebuchet MS"/>
          <w:b/>
        </w:rPr>
        <w:t>textes</w:t>
      </w:r>
      <w:r w:rsidRPr="004451C6">
        <w:rPr>
          <w:rFonts w:ascii="Trebuchet MS" w:hAnsi="Trebuchet MS"/>
          <w:b/>
        </w:rPr>
        <w:t>, tapisserie</w:t>
      </w:r>
      <w:r w:rsidR="004451C6">
        <w:rPr>
          <w:rFonts w:ascii="Trebuchet MS" w:hAnsi="Trebuchet MS"/>
          <w:b/>
        </w:rPr>
        <w:t>s</w:t>
      </w:r>
      <w:r w:rsidRPr="004451C6">
        <w:rPr>
          <w:rFonts w:ascii="Trebuchet MS" w:hAnsi="Trebuchet MS"/>
          <w:b/>
        </w:rPr>
        <w:t xml:space="preserve"> qui vont illustrer </w:t>
      </w:r>
      <w:r w:rsidR="004451C6">
        <w:rPr>
          <w:rFonts w:ascii="Trebuchet MS" w:hAnsi="Trebuchet MS"/>
          <w:b/>
        </w:rPr>
        <w:t>le propos</w:t>
      </w:r>
    </w:p>
    <w:p w14:paraId="696A6600" w14:textId="31D80B22" w:rsidR="004451C6" w:rsidRDefault="004451C6" w:rsidP="00DA27D4">
      <w:pPr>
        <w:rPr>
          <w:rFonts w:ascii="Trebuchet MS" w:hAnsi="Trebuchet MS"/>
          <w:b/>
        </w:rPr>
      </w:pPr>
    </w:p>
    <w:p w14:paraId="482FD7DD" w14:textId="77777777" w:rsidR="004451C6" w:rsidRPr="004451C6" w:rsidRDefault="004451C6" w:rsidP="00DA27D4">
      <w:pPr>
        <w:rPr>
          <w:rFonts w:ascii="Trebuchet MS" w:hAnsi="Trebuchet MS"/>
          <w:b/>
        </w:rPr>
      </w:pPr>
    </w:p>
    <w:p w14:paraId="4602898A" w14:textId="3403407F" w:rsidR="00093EDC" w:rsidRPr="001149EF" w:rsidRDefault="00093EDC" w:rsidP="001149EF">
      <w:pPr>
        <w:shd w:val="clear" w:color="auto" w:fill="D9D9D9" w:themeFill="background1" w:themeFillShade="D9"/>
        <w:rPr>
          <w:rFonts w:ascii="Trebuchet MS" w:hAnsi="Trebuchet MS"/>
          <w:b/>
          <w:sz w:val="36"/>
          <w:szCs w:val="36"/>
        </w:rPr>
      </w:pPr>
      <w:r w:rsidRPr="001149EF">
        <w:rPr>
          <w:rFonts w:ascii="Trebuchet MS" w:hAnsi="Trebuchet MS"/>
          <w:b/>
          <w:sz w:val="36"/>
          <w:szCs w:val="36"/>
        </w:rPr>
        <w:t>Tableau Maltraitance</w:t>
      </w:r>
      <w:r w:rsidR="004451C6">
        <w:rPr>
          <w:rFonts w:ascii="Trebuchet MS" w:hAnsi="Trebuchet MS"/>
          <w:b/>
          <w:sz w:val="36"/>
          <w:szCs w:val="36"/>
        </w:rPr>
        <w:t xml:space="preserve"> </w:t>
      </w:r>
      <w:r w:rsidR="004451C6">
        <w:rPr>
          <w:rFonts w:ascii="Trebuchet MS" w:hAnsi="Trebuchet MS"/>
          <w:bCs/>
          <w:sz w:val="36"/>
          <w:szCs w:val="36"/>
        </w:rPr>
        <w:t>-</w:t>
      </w:r>
      <w:r w:rsidR="004451C6">
        <w:rPr>
          <w:rFonts w:ascii="Trebuchet MS" w:hAnsi="Trebuchet MS"/>
          <w:b/>
          <w:sz w:val="36"/>
          <w:szCs w:val="36"/>
        </w:rPr>
        <w:t xml:space="preserve"> </w:t>
      </w:r>
      <w:r w:rsidR="004451C6" w:rsidRPr="004451C6">
        <w:rPr>
          <w:rFonts w:ascii="Trebuchet MS" w:hAnsi="Trebuchet MS"/>
          <w:bCs/>
          <w:sz w:val="36"/>
          <w:szCs w:val="36"/>
        </w:rPr>
        <w:t>10 à 15 s</w:t>
      </w:r>
    </w:p>
    <w:p w14:paraId="187D74DE" w14:textId="740FD03F" w:rsidR="00093EDC" w:rsidRPr="001149EF" w:rsidRDefault="004451C6" w:rsidP="006A6CC9">
      <w:pPr>
        <w:rPr>
          <w:rFonts w:ascii="Trebuchet MS" w:hAnsi="Trebuchet MS"/>
        </w:rPr>
      </w:pPr>
      <w:r w:rsidRPr="00804B63">
        <w:rPr>
          <w:rFonts w:ascii="Trebuchet MS" w:hAnsi="Trebuchet MS"/>
          <w:bCs/>
        </w:rPr>
        <w:t>Fin de la scène</w:t>
      </w:r>
      <w:r>
        <w:rPr>
          <w:rFonts w:ascii="Trebuchet MS" w:hAnsi="Trebuchet MS"/>
          <w:b/>
        </w:rPr>
        <w:t xml:space="preserve"> :</w:t>
      </w:r>
      <w:r w:rsidR="007F1A29" w:rsidRPr="001149EF">
        <w:rPr>
          <w:rFonts w:ascii="Trebuchet MS" w:hAnsi="Trebuchet MS"/>
        </w:rPr>
        <w:t xml:space="preserve"> </w:t>
      </w:r>
      <w:r w:rsidRPr="00804B63">
        <w:rPr>
          <w:rFonts w:ascii="Trebuchet MS" w:hAnsi="Trebuchet MS"/>
          <w:b/>
          <w:bCs/>
        </w:rPr>
        <w:t>lever de soleil et oiseaux de passages</w:t>
      </w:r>
      <w:r w:rsidRPr="001149EF">
        <w:rPr>
          <w:rFonts w:ascii="Trebuchet MS" w:hAnsi="Trebuchet MS"/>
        </w:rPr>
        <w:t xml:space="preserve"> </w:t>
      </w:r>
      <w:r>
        <w:rPr>
          <w:rFonts w:ascii="Trebuchet MS" w:hAnsi="Trebuchet MS"/>
        </w:rPr>
        <w:t xml:space="preserve">- </w:t>
      </w:r>
      <w:r w:rsidR="006A6CC9" w:rsidRPr="001149EF">
        <w:rPr>
          <w:rFonts w:ascii="Trebuchet MS" w:hAnsi="Trebuchet MS"/>
        </w:rPr>
        <w:t>Bruitages oise</w:t>
      </w:r>
      <w:r w:rsidR="00406E9E" w:rsidRPr="001149EF">
        <w:rPr>
          <w:rFonts w:ascii="Trebuchet MS" w:hAnsi="Trebuchet MS"/>
        </w:rPr>
        <w:t>a</w:t>
      </w:r>
      <w:r w:rsidR="006A6CC9" w:rsidRPr="001149EF">
        <w:rPr>
          <w:rFonts w:ascii="Trebuchet MS" w:hAnsi="Trebuchet MS"/>
        </w:rPr>
        <w:t>ux avec</w:t>
      </w:r>
      <w:r w:rsidR="00093EDC" w:rsidRPr="001149EF">
        <w:rPr>
          <w:rFonts w:ascii="Trebuchet MS" w:hAnsi="Trebuchet MS"/>
          <w:color w:val="FF0000"/>
        </w:rPr>
        <w:t xml:space="preserve"> </w:t>
      </w:r>
      <w:r w:rsidR="00093EDC" w:rsidRPr="004451C6">
        <w:rPr>
          <w:rFonts w:ascii="Trebuchet MS" w:hAnsi="Trebuchet MS"/>
          <w:bCs/>
        </w:rPr>
        <w:t>musique</w:t>
      </w:r>
      <w:r w:rsidR="001149EF" w:rsidRPr="004451C6">
        <w:rPr>
          <w:rFonts w:ascii="Trebuchet MS" w:hAnsi="Trebuchet MS"/>
          <w:bCs/>
        </w:rPr>
        <w:t xml:space="preserve"> piano</w:t>
      </w:r>
      <w:r w:rsidR="006A6CC9" w:rsidRPr="001149EF">
        <w:rPr>
          <w:rFonts w:ascii="Trebuchet MS" w:hAnsi="Trebuchet MS"/>
        </w:rPr>
        <w:t>,</w:t>
      </w:r>
      <w:r w:rsidR="00093EDC" w:rsidRPr="001149EF">
        <w:rPr>
          <w:rFonts w:ascii="Trebuchet MS" w:hAnsi="Trebuchet MS"/>
        </w:rPr>
        <w:t xml:space="preserve"> </w:t>
      </w:r>
      <w:r w:rsidR="006A6CC9" w:rsidRPr="001149EF">
        <w:rPr>
          <w:rFonts w:ascii="Trebuchet MS" w:hAnsi="Trebuchet MS"/>
        </w:rPr>
        <w:t xml:space="preserve">sur le texte écrit </w:t>
      </w:r>
      <w:r>
        <w:rPr>
          <w:rFonts w:ascii="Trebuchet MS" w:hAnsi="Trebuchet MS"/>
        </w:rPr>
        <w:t xml:space="preserve">: </w:t>
      </w:r>
      <w:r w:rsidR="00093EDC" w:rsidRPr="001149EF">
        <w:rPr>
          <w:rFonts w:ascii="Trebuchet MS" w:hAnsi="Trebuchet MS"/>
        </w:rPr>
        <w:t>nombre de femmes qui meurent toutes les minutes sous les coups de leur compagnon)</w:t>
      </w:r>
    </w:p>
    <w:p w14:paraId="1FF93620" w14:textId="77777777" w:rsidR="005342B4" w:rsidRPr="001149EF" w:rsidRDefault="005342B4" w:rsidP="00093EDC">
      <w:pPr>
        <w:pStyle w:val="Paragraphedeliste"/>
        <w:rPr>
          <w:rFonts w:ascii="Trebuchet MS" w:hAnsi="Trebuchet MS"/>
        </w:rPr>
      </w:pPr>
    </w:p>
    <w:p w14:paraId="369E3C6C" w14:textId="7ED50BFE" w:rsidR="00B85DCA" w:rsidRPr="001149EF" w:rsidRDefault="00B85DCA" w:rsidP="001149EF">
      <w:pPr>
        <w:shd w:val="clear" w:color="auto" w:fill="D9D9D9" w:themeFill="background1" w:themeFillShade="D9"/>
        <w:rPr>
          <w:rFonts w:ascii="Trebuchet MS" w:hAnsi="Trebuchet MS"/>
          <w:b/>
          <w:sz w:val="36"/>
          <w:szCs w:val="36"/>
        </w:rPr>
      </w:pPr>
      <w:r w:rsidRPr="001149EF">
        <w:rPr>
          <w:rFonts w:ascii="Trebuchet MS" w:hAnsi="Trebuchet MS"/>
          <w:b/>
          <w:sz w:val="36"/>
          <w:szCs w:val="36"/>
        </w:rPr>
        <w:t>Tableau suffragettes </w:t>
      </w:r>
      <w:r w:rsidR="004451C6" w:rsidRPr="004451C6">
        <w:rPr>
          <w:rFonts w:ascii="Trebuchet MS" w:hAnsi="Trebuchet MS"/>
          <w:bCs/>
          <w:sz w:val="36"/>
          <w:szCs w:val="36"/>
        </w:rPr>
        <w:t>– 1mn</w:t>
      </w:r>
      <w:r w:rsidR="000F0120">
        <w:rPr>
          <w:rFonts w:ascii="Trebuchet MS" w:hAnsi="Trebuchet MS"/>
          <w:bCs/>
          <w:sz w:val="36"/>
          <w:szCs w:val="36"/>
        </w:rPr>
        <w:t xml:space="preserve"> (+ 3 photos)</w:t>
      </w:r>
    </w:p>
    <w:p w14:paraId="1207A6DC" w14:textId="3F8F12F5" w:rsidR="00120980" w:rsidRDefault="004451C6" w:rsidP="00120980">
      <w:pPr>
        <w:rPr>
          <w:rFonts w:ascii="Trebuchet MS" w:hAnsi="Trebuchet MS"/>
        </w:rPr>
      </w:pPr>
      <w:r w:rsidRPr="001E59C2">
        <w:rPr>
          <w:rFonts w:ascii="Trebuchet MS" w:hAnsi="Trebuchet MS"/>
          <w:b/>
          <w:bCs/>
        </w:rPr>
        <w:t>Archive</w:t>
      </w:r>
      <w:r w:rsidR="001E59C2">
        <w:rPr>
          <w:rFonts w:ascii="Trebuchet MS" w:hAnsi="Trebuchet MS"/>
          <w:b/>
          <w:bCs/>
        </w:rPr>
        <w:t>s</w:t>
      </w:r>
      <w:r>
        <w:rPr>
          <w:rFonts w:ascii="Trebuchet MS" w:hAnsi="Trebuchet MS"/>
        </w:rPr>
        <w:t xml:space="preserve"> </w:t>
      </w:r>
      <w:r w:rsidR="001E59C2">
        <w:rPr>
          <w:rFonts w:ascii="Trebuchet MS" w:hAnsi="Trebuchet MS"/>
        </w:rPr>
        <w:t xml:space="preserve">suffragettes - </w:t>
      </w:r>
      <w:r w:rsidR="00120980" w:rsidRPr="001149EF">
        <w:rPr>
          <w:rFonts w:ascii="Trebuchet MS" w:hAnsi="Trebuchet MS"/>
        </w:rPr>
        <w:t xml:space="preserve">vote des femmes </w:t>
      </w:r>
      <w:r w:rsidR="001E59C2">
        <w:rPr>
          <w:rFonts w:ascii="Trebuchet MS" w:hAnsi="Trebuchet MS"/>
        </w:rPr>
        <w:t>dans les urnes</w:t>
      </w:r>
    </w:p>
    <w:p w14:paraId="43281239" w14:textId="40B891C9" w:rsidR="004451C6" w:rsidRDefault="000F0120" w:rsidP="00120980">
      <w:pPr>
        <w:rPr>
          <w:rFonts w:ascii="Trebuchet MS" w:hAnsi="Trebuchet MS"/>
        </w:rPr>
      </w:pPr>
      <w:r w:rsidRPr="000F0120">
        <w:rPr>
          <w:rFonts w:ascii="Trebuchet MS" w:hAnsi="Trebuchet MS"/>
          <w:b/>
          <w:bCs/>
        </w:rPr>
        <w:t>3 photos des suffragettes</w:t>
      </w:r>
      <w:r>
        <w:rPr>
          <w:rFonts w:ascii="Trebuchet MS" w:hAnsi="Trebuchet MS"/>
        </w:rPr>
        <w:t xml:space="preserve"> (même scène que pendant le spectacle mais en costume d'époque et noir et blanc)</w:t>
      </w:r>
    </w:p>
    <w:p w14:paraId="03BDB393" w14:textId="77777777" w:rsidR="000F0120" w:rsidRPr="001149EF" w:rsidRDefault="000F0120" w:rsidP="00120980">
      <w:pPr>
        <w:rPr>
          <w:rFonts w:ascii="Trebuchet MS" w:hAnsi="Trebuchet MS"/>
        </w:rPr>
      </w:pPr>
    </w:p>
    <w:p w14:paraId="4A99108D" w14:textId="124F094A" w:rsidR="000433CC" w:rsidRPr="001149EF" w:rsidRDefault="000433CC" w:rsidP="001149EF">
      <w:pPr>
        <w:shd w:val="clear" w:color="auto" w:fill="D9D9D9" w:themeFill="background1" w:themeFillShade="D9"/>
        <w:rPr>
          <w:rFonts w:ascii="Trebuchet MS" w:hAnsi="Trebuchet MS"/>
          <w:b/>
          <w:highlight w:val="cyan"/>
        </w:rPr>
      </w:pPr>
      <w:r w:rsidRPr="001149EF">
        <w:rPr>
          <w:rFonts w:ascii="Trebuchet MS" w:hAnsi="Trebuchet MS"/>
          <w:b/>
          <w:sz w:val="36"/>
          <w:szCs w:val="36"/>
        </w:rPr>
        <w:t xml:space="preserve">Femme parfaite </w:t>
      </w:r>
      <w:r w:rsidR="004451C6" w:rsidRPr="004451C6">
        <w:rPr>
          <w:rFonts w:ascii="Trebuchet MS" w:hAnsi="Trebuchet MS"/>
          <w:bCs/>
          <w:sz w:val="36"/>
          <w:szCs w:val="36"/>
        </w:rPr>
        <w:t xml:space="preserve">– </w:t>
      </w:r>
      <w:r w:rsidR="001E59C2">
        <w:rPr>
          <w:rFonts w:ascii="Trebuchet MS" w:hAnsi="Trebuchet MS"/>
          <w:bCs/>
          <w:sz w:val="36"/>
          <w:szCs w:val="36"/>
        </w:rPr>
        <w:t>45 sc</w:t>
      </w:r>
    </w:p>
    <w:p w14:paraId="6D1CC7C3" w14:textId="3C64B8FF" w:rsidR="000433CC" w:rsidRPr="00804B63" w:rsidRDefault="000B421D" w:rsidP="000433CC">
      <w:pPr>
        <w:rPr>
          <w:rFonts w:ascii="Trebuchet MS" w:hAnsi="Trebuchet MS"/>
          <w:b/>
        </w:rPr>
      </w:pPr>
      <w:r>
        <w:rPr>
          <w:rFonts w:ascii="Trebuchet MS" w:hAnsi="Trebuchet MS"/>
          <w:b/>
        </w:rPr>
        <w:t xml:space="preserve">4 </w:t>
      </w:r>
      <w:r w:rsidR="004451C6" w:rsidRPr="00804B63">
        <w:rPr>
          <w:rFonts w:ascii="Trebuchet MS" w:hAnsi="Trebuchet MS"/>
          <w:b/>
        </w:rPr>
        <w:t xml:space="preserve">Publicités </w:t>
      </w:r>
      <w:r>
        <w:rPr>
          <w:rFonts w:ascii="Trebuchet MS" w:hAnsi="Trebuchet MS"/>
          <w:b/>
        </w:rPr>
        <w:t>à filmer dans décors cuisines des années 50-60 + accessoire et costumes d'époque</w:t>
      </w:r>
    </w:p>
    <w:p w14:paraId="04287C2E" w14:textId="77777777" w:rsidR="00C158CF" w:rsidRPr="001149EF" w:rsidRDefault="00C158CF" w:rsidP="00120980">
      <w:pPr>
        <w:rPr>
          <w:rFonts w:ascii="Trebuchet MS" w:hAnsi="Trebuchet MS"/>
        </w:rPr>
      </w:pPr>
    </w:p>
    <w:p w14:paraId="20309966" w14:textId="0B9CC2B6" w:rsidR="009603A2" w:rsidRPr="001149EF" w:rsidRDefault="009603A2" w:rsidP="001149EF">
      <w:pPr>
        <w:shd w:val="clear" w:color="auto" w:fill="D9D9D9" w:themeFill="background1" w:themeFillShade="D9"/>
        <w:rPr>
          <w:rFonts w:ascii="Trebuchet MS" w:hAnsi="Trebuchet MS"/>
          <w:b/>
          <w:sz w:val="36"/>
          <w:szCs w:val="36"/>
        </w:rPr>
      </w:pPr>
      <w:r w:rsidRPr="001149EF">
        <w:rPr>
          <w:rFonts w:ascii="Trebuchet MS" w:hAnsi="Trebuchet MS"/>
          <w:b/>
          <w:sz w:val="36"/>
          <w:szCs w:val="36"/>
        </w:rPr>
        <w:t xml:space="preserve">Vidéo 69 </w:t>
      </w:r>
      <w:r w:rsidR="001E59C2">
        <w:rPr>
          <w:rFonts w:ascii="Trebuchet MS" w:hAnsi="Trebuchet MS"/>
          <w:b/>
          <w:sz w:val="36"/>
          <w:szCs w:val="36"/>
        </w:rPr>
        <w:t xml:space="preserve">- </w:t>
      </w:r>
      <w:r w:rsidR="001E59C2" w:rsidRPr="00DA27D4">
        <w:rPr>
          <w:rFonts w:ascii="Trebuchet MS" w:hAnsi="Trebuchet MS"/>
          <w:bCs/>
          <w:sz w:val="36"/>
          <w:szCs w:val="36"/>
        </w:rPr>
        <w:t>1m10s</w:t>
      </w:r>
    </w:p>
    <w:p w14:paraId="7F85832C" w14:textId="236BF613" w:rsidR="001E59C2" w:rsidRPr="001E59C2" w:rsidRDefault="009603A2" w:rsidP="001E59C2">
      <w:pPr>
        <w:spacing w:after="0"/>
        <w:rPr>
          <w:rFonts w:ascii="Trebuchet MS" w:hAnsi="Trebuchet MS"/>
          <w:i/>
          <w:iCs/>
        </w:rPr>
      </w:pPr>
      <w:r w:rsidRPr="001E59C2">
        <w:rPr>
          <w:rFonts w:ascii="Trebuchet MS" w:hAnsi="Trebuchet MS"/>
          <w:b/>
          <w:bCs/>
        </w:rPr>
        <w:t>Musique sur vidéo et voix parlée</w:t>
      </w:r>
      <w:r w:rsidR="001E59C2" w:rsidRPr="001E59C2">
        <w:rPr>
          <w:rFonts w:ascii="Trebuchet MS" w:hAnsi="Trebuchet MS"/>
          <w:b/>
          <w:bCs/>
        </w:rPr>
        <w:t>s</w:t>
      </w:r>
      <w:r w:rsidR="001E59C2">
        <w:rPr>
          <w:rFonts w:ascii="Trebuchet MS" w:hAnsi="Trebuchet MS"/>
        </w:rPr>
        <w:t xml:space="preserve"> : </w:t>
      </w:r>
      <w:r w:rsidR="001E59C2" w:rsidRPr="001E59C2">
        <w:rPr>
          <w:rFonts w:ascii="Trebuchet MS" w:hAnsi="Trebuchet MS"/>
          <w:i/>
          <w:iCs/>
        </w:rPr>
        <w:t xml:space="preserve">Depuis 1804, le code de Napoléon n’a pas connu de modification. 166 ans après... (image 1968 manif),  </w:t>
      </w:r>
    </w:p>
    <w:p w14:paraId="40063E2C" w14:textId="77777777" w:rsidR="001E59C2" w:rsidRPr="001E59C2" w:rsidRDefault="001E59C2" w:rsidP="001E59C2">
      <w:pPr>
        <w:spacing w:after="0"/>
        <w:rPr>
          <w:rFonts w:ascii="Trebuchet MS" w:hAnsi="Trebuchet MS"/>
          <w:i/>
          <w:iCs/>
        </w:rPr>
      </w:pPr>
      <w:r w:rsidRPr="001E59C2">
        <w:rPr>
          <w:rFonts w:ascii="Trebuchet MS" w:hAnsi="Trebuchet MS"/>
          <w:i/>
          <w:iCs/>
        </w:rPr>
        <w:t xml:space="preserve">Les femmes revendiquent un salaire égal à celui des hommes. Pour un même travail, elles sont toujours moins bien rémunérées que leurs homologues masculins. </w:t>
      </w:r>
    </w:p>
    <w:p w14:paraId="6DA20552" w14:textId="56E465A5" w:rsidR="001E59C2" w:rsidRPr="001E59C2" w:rsidRDefault="001E59C2" w:rsidP="001E59C2">
      <w:pPr>
        <w:spacing w:after="0"/>
        <w:rPr>
          <w:rFonts w:ascii="Trebuchet MS" w:hAnsi="Trebuchet MS"/>
          <w:i/>
          <w:iCs/>
        </w:rPr>
      </w:pPr>
      <w:r w:rsidRPr="001E59C2">
        <w:rPr>
          <w:rFonts w:ascii="Trebuchet MS" w:hAnsi="Trebuchet MS"/>
          <w:i/>
          <w:iCs/>
        </w:rPr>
        <w:t xml:space="preserve"> Les femmes manifestent également pour le droit à la contraception et à l’avortement.  </w:t>
      </w:r>
    </w:p>
    <w:p w14:paraId="1A30CCC7" w14:textId="6F6927F7" w:rsidR="001E59C2" w:rsidRPr="001E59C2" w:rsidRDefault="001E59C2" w:rsidP="001E59C2">
      <w:pPr>
        <w:spacing w:after="0"/>
        <w:rPr>
          <w:rFonts w:ascii="Trebuchet MS" w:hAnsi="Trebuchet MS"/>
          <w:i/>
          <w:iCs/>
        </w:rPr>
      </w:pPr>
      <w:r w:rsidRPr="001E59C2">
        <w:rPr>
          <w:rFonts w:ascii="Trebuchet MS" w:hAnsi="Trebuchet MS"/>
          <w:i/>
          <w:iCs/>
        </w:rPr>
        <w:t xml:space="preserve">En 1970, le MLF </w:t>
      </w:r>
      <w:r>
        <w:rPr>
          <w:rFonts w:ascii="Trebuchet MS" w:hAnsi="Trebuchet MS"/>
          <w:i/>
          <w:iCs/>
        </w:rPr>
        <w:t>(</w:t>
      </w:r>
      <w:r w:rsidRPr="001E59C2">
        <w:rPr>
          <w:rFonts w:ascii="Trebuchet MS" w:hAnsi="Trebuchet MS"/>
          <w:i/>
          <w:iCs/>
        </w:rPr>
        <w:t xml:space="preserve">mouvement de libération des femmes) se créé ". Il y a plus inconnu que le soldat inconnu… sa femme". En 1971, Manifeste des 343 salopes : Simone De Beauvoir, Françoise Sagan, Marguerites Duras, Jeanne Moreau et Catherine Deneuve déclarent publiquement avoir avorté et réclament l'avortement livre et gratuit. </w:t>
      </w:r>
    </w:p>
    <w:p w14:paraId="154C6879" w14:textId="3FA9AB1A" w:rsidR="001E59C2" w:rsidRPr="001E59C2" w:rsidRDefault="001E59C2" w:rsidP="001E59C2">
      <w:pPr>
        <w:spacing w:after="0"/>
        <w:rPr>
          <w:rFonts w:ascii="Trebuchet MS" w:hAnsi="Trebuchet MS"/>
          <w:i/>
          <w:iCs/>
        </w:rPr>
      </w:pPr>
      <w:r w:rsidRPr="001E59C2">
        <w:rPr>
          <w:rFonts w:ascii="Trebuchet MS" w:hAnsi="Trebuchet MS"/>
          <w:i/>
          <w:iCs/>
        </w:rPr>
        <w:t xml:space="preserve"> 1972 : Application de la Loi autorisant la contraception (Image</w:t>
      </w:r>
      <w:r>
        <w:rPr>
          <w:rFonts w:ascii="Trebuchet MS" w:hAnsi="Trebuchet MS"/>
          <w:i/>
          <w:iCs/>
        </w:rPr>
        <w:t>s</w:t>
      </w:r>
      <w:r w:rsidRPr="001E59C2">
        <w:rPr>
          <w:rFonts w:ascii="Trebuchet MS" w:hAnsi="Trebuchet MS"/>
          <w:i/>
          <w:iCs/>
        </w:rPr>
        <w:t xml:space="preserve"> d</w:t>
      </w:r>
      <w:r>
        <w:rPr>
          <w:rFonts w:ascii="Trebuchet MS" w:hAnsi="Trebuchet MS"/>
          <w:i/>
          <w:iCs/>
        </w:rPr>
        <w:t>'</w:t>
      </w:r>
      <w:r w:rsidRPr="001E59C2">
        <w:rPr>
          <w:rFonts w:ascii="Trebuchet MS" w:hAnsi="Trebuchet MS"/>
          <w:i/>
          <w:iCs/>
        </w:rPr>
        <w:t>archive</w:t>
      </w:r>
      <w:r>
        <w:rPr>
          <w:rFonts w:ascii="Trebuchet MS" w:hAnsi="Trebuchet MS"/>
          <w:i/>
          <w:iCs/>
        </w:rPr>
        <w:t>s</w:t>
      </w:r>
      <w:r w:rsidRPr="001E59C2">
        <w:rPr>
          <w:rFonts w:ascii="Trebuchet MS" w:hAnsi="Trebuchet MS"/>
          <w:i/>
          <w:iCs/>
        </w:rPr>
        <w:t xml:space="preserve"> slogan) </w:t>
      </w:r>
    </w:p>
    <w:p w14:paraId="43EDCEE6" w14:textId="790562CD" w:rsidR="001E59C2" w:rsidRPr="001E59C2" w:rsidRDefault="001E59C2" w:rsidP="001E59C2">
      <w:pPr>
        <w:spacing w:after="0"/>
        <w:rPr>
          <w:rFonts w:ascii="Trebuchet MS" w:hAnsi="Trebuchet MS"/>
          <w:i/>
          <w:iCs/>
        </w:rPr>
      </w:pPr>
      <w:r w:rsidRPr="001E59C2">
        <w:rPr>
          <w:rFonts w:ascii="Trebuchet MS" w:hAnsi="Trebuchet MS"/>
          <w:i/>
          <w:iCs/>
        </w:rPr>
        <w:t xml:space="preserve"> 1975 : La Loi Veil autorise l'IVG </w:t>
      </w:r>
    </w:p>
    <w:p w14:paraId="3C2F89ED" w14:textId="5D6F343D" w:rsidR="001E59C2" w:rsidRDefault="001E59C2" w:rsidP="001E59C2">
      <w:pPr>
        <w:spacing w:after="0"/>
        <w:rPr>
          <w:rFonts w:ascii="Trebuchet MS" w:hAnsi="Trebuchet MS"/>
          <w:i/>
          <w:iCs/>
        </w:rPr>
      </w:pPr>
      <w:r w:rsidRPr="001E59C2">
        <w:rPr>
          <w:rFonts w:ascii="Trebuchet MS" w:hAnsi="Trebuchet MS"/>
          <w:i/>
          <w:iCs/>
        </w:rPr>
        <w:t xml:space="preserve"> Si les femmes n’obtiennent pas l’égalité salariale, elles sont désormais libres de disposer de leur corps. </w:t>
      </w:r>
    </w:p>
    <w:p w14:paraId="0E33F15D" w14:textId="77777777" w:rsidR="000F0120" w:rsidRPr="001E59C2" w:rsidRDefault="000F0120" w:rsidP="001E59C2">
      <w:pPr>
        <w:spacing w:after="0"/>
        <w:rPr>
          <w:rFonts w:ascii="Trebuchet MS" w:hAnsi="Trebuchet MS"/>
          <w:i/>
          <w:iCs/>
        </w:rPr>
      </w:pPr>
    </w:p>
    <w:p w14:paraId="6D71564E" w14:textId="18E9C975" w:rsidR="009603A2" w:rsidRPr="001149EF" w:rsidRDefault="001E59C2" w:rsidP="009603A2">
      <w:pPr>
        <w:rPr>
          <w:rFonts w:ascii="Trebuchet MS" w:hAnsi="Trebuchet MS"/>
        </w:rPr>
      </w:pPr>
      <w:r w:rsidRPr="001E59C2">
        <w:rPr>
          <w:rFonts w:ascii="Trebuchet MS" w:hAnsi="Trebuchet MS"/>
        </w:rPr>
        <w:t xml:space="preserve"> </w:t>
      </w:r>
    </w:p>
    <w:p w14:paraId="3008D357" w14:textId="30E9CA9D" w:rsidR="009603A2" w:rsidRPr="001149EF" w:rsidRDefault="009603A2" w:rsidP="001149EF">
      <w:pPr>
        <w:pStyle w:val="Tramegrise2"/>
      </w:pPr>
      <w:r w:rsidRPr="001149EF">
        <w:t xml:space="preserve">Danse féminité </w:t>
      </w:r>
      <w:r w:rsidR="008D2DEF">
        <w:rPr>
          <w:b w:val="0"/>
          <w:bCs/>
        </w:rPr>
        <w:t>–</w:t>
      </w:r>
      <w:r w:rsidR="005F2864" w:rsidRPr="005F2864">
        <w:rPr>
          <w:b w:val="0"/>
          <w:bCs/>
        </w:rPr>
        <w:t xml:space="preserve"> 5mn</w:t>
      </w:r>
    </w:p>
    <w:p w14:paraId="025E2FD6" w14:textId="0AB3FFE8" w:rsidR="000F0120" w:rsidRPr="005F2864" w:rsidRDefault="00AF17E7" w:rsidP="005F2864">
      <w:pPr>
        <w:ind w:left="360"/>
        <w:rPr>
          <w:rFonts w:ascii="Trebuchet MS" w:hAnsi="Trebuchet MS"/>
          <w:bCs/>
        </w:rPr>
      </w:pPr>
      <w:r w:rsidRPr="00AF17E7">
        <w:lastRenderedPageBreak/>
        <w:drawing>
          <wp:inline distT="0" distB="0" distL="0" distR="0" wp14:anchorId="7E1BE0C2" wp14:editId="2E1B436C">
            <wp:extent cx="5760720" cy="36182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618230"/>
                    </a:xfrm>
                    <a:prstGeom prst="rect">
                      <a:avLst/>
                    </a:prstGeom>
                    <a:noFill/>
                    <a:ln>
                      <a:noFill/>
                    </a:ln>
                  </pic:spPr>
                </pic:pic>
              </a:graphicData>
            </a:graphic>
          </wp:inline>
        </w:drawing>
      </w:r>
    </w:p>
    <w:p w14:paraId="0FC7307F" w14:textId="14B64E62" w:rsidR="009603A2" w:rsidRPr="001149EF" w:rsidRDefault="009603A2" w:rsidP="001149EF">
      <w:pPr>
        <w:pStyle w:val="Tramegrise2"/>
      </w:pPr>
      <w:r w:rsidRPr="001149EF">
        <w:t xml:space="preserve">International </w:t>
      </w:r>
      <w:r w:rsidR="005F2864" w:rsidRPr="005F2864">
        <w:rPr>
          <w:b w:val="0"/>
          <w:bCs/>
        </w:rPr>
        <w:t xml:space="preserve">– </w:t>
      </w:r>
      <w:r w:rsidR="005F2864">
        <w:rPr>
          <w:b w:val="0"/>
          <w:bCs/>
        </w:rPr>
        <w:t>2</w:t>
      </w:r>
      <w:r w:rsidR="005F2864" w:rsidRPr="005F2864">
        <w:rPr>
          <w:b w:val="0"/>
          <w:bCs/>
        </w:rPr>
        <w:t>mn</w:t>
      </w:r>
    </w:p>
    <w:p w14:paraId="0EF6BB69" w14:textId="4D74E7D9" w:rsidR="005F2864" w:rsidRPr="006676E9" w:rsidRDefault="005F2864" w:rsidP="009603A2">
      <w:pPr>
        <w:rPr>
          <w:rFonts w:ascii="Trebuchet MS" w:hAnsi="Trebuchet MS"/>
          <w:b/>
        </w:rPr>
      </w:pPr>
      <w:r w:rsidRPr="006676E9">
        <w:rPr>
          <w:rFonts w:ascii="Trebuchet MS" w:hAnsi="Trebuchet MS"/>
          <w:b/>
        </w:rPr>
        <w:t>Défilement de paysages</w:t>
      </w:r>
    </w:p>
    <w:p w14:paraId="679C2398" w14:textId="4F83D106" w:rsidR="00CD1788" w:rsidRPr="005F2864" w:rsidRDefault="00057732" w:rsidP="009603A2">
      <w:pPr>
        <w:rPr>
          <w:rFonts w:ascii="Trebuchet MS" w:hAnsi="Trebuchet MS"/>
          <w:bCs/>
        </w:rPr>
      </w:pPr>
      <w:r w:rsidRPr="005F2864">
        <w:rPr>
          <w:rFonts w:ascii="Trebuchet MS" w:hAnsi="Trebuchet MS"/>
          <w:bCs/>
        </w:rPr>
        <w:t>Musique s</w:t>
      </w:r>
      <w:r w:rsidR="00576682" w:rsidRPr="005F2864">
        <w:rPr>
          <w:rFonts w:ascii="Trebuchet MS" w:hAnsi="Trebuchet MS"/>
          <w:bCs/>
        </w:rPr>
        <w:t xml:space="preserve">ur Piste vidéo : </w:t>
      </w:r>
      <w:r w:rsidR="00CD1788" w:rsidRPr="005F2864">
        <w:rPr>
          <w:rFonts w:ascii="Trebuchet MS" w:hAnsi="Trebuchet MS"/>
          <w:bCs/>
        </w:rPr>
        <w:t xml:space="preserve"> Musique </w:t>
      </w:r>
      <w:r w:rsidR="001004B9" w:rsidRPr="005F2864">
        <w:rPr>
          <w:rFonts w:ascii="Trebuchet MS" w:hAnsi="Trebuchet MS"/>
          <w:bCs/>
        </w:rPr>
        <w:t xml:space="preserve">électro lyrique rythmée </w:t>
      </w:r>
      <w:r w:rsidR="00CD1788" w:rsidRPr="005F2864">
        <w:rPr>
          <w:rFonts w:ascii="Trebuchet MS" w:hAnsi="Trebuchet MS"/>
          <w:bCs/>
        </w:rPr>
        <w:t>rock (riff</w:t>
      </w:r>
      <w:r w:rsidR="001004B9" w:rsidRPr="005F2864">
        <w:rPr>
          <w:rFonts w:ascii="Trebuchet MS" w:hAnsi="Trebuchet MS"/>
          <w:bCs/>
        </w:rPr>
        <w:t>s</w:t>
      </w:r>
      <w:r w:rsidR="00CD1788" w:rsidRPr="005F2864">
        <w:rPr>
          <w:rFonts w:ascii="Trebuchet MS" w:hAnsi="Trebuchet MS"/>
          <w:bCs/>
        </w:rPr>
        <w:t xml:space="preserve"> guitare en </w:t>
      </w:r>
      <w:r w:rsidR="001004B9" w:rsidRPr="005F2864">
        <w:rPr>
          <w:rFonts w:ascii="Trebuchet MS" w:hAnsi="Trebuchet MS"/>
          <w:bCs/>
        </w:rPr>
        <w:t xml:space="preserve">live) </w:t>
      </w:r>
      <w:r w:rsidR="00CD1788" w:rsidRPr="005F2864">
        <w:rPr>
          <w:rFonts w:ascii="Trebuchet MS" w:hAnsi="Trebuchet MS"/>
          <w:bCs/>
        </w:rPr>
        <w:t xml:space="preserve"> </w:t>
      </w:r>
    </w:p>
    <w:p w14:paraId="6C0E658B" w14:textId="725DE5B4" w:rsidR="009603A2" w:rsidRDefault="00CD1788" w:rsidP="009603A2">
      <w:pPr>
        <w:rPr>
          <w:rFonts w:ascii="Trebuchet MS" w:hAnsi="Trebuchet MS"/>
        </w:rPr>
      </w:pPr>
      <w:r w:rsidRPr="001149EF">
        <w:rPr>
          <w:rFonts w:ascii="Trebuchet MS" w:hAnsi="Trebuchet MS"/>
        </w:rPr>
        <w:t>Live : Voix texte Luc</w:t>
      </w:r>
    </w:p>
    <w:p w14:paraId="174216BE" w14:textId="77777777" w:rsidR="000F0120" w:rsidRPr="001149EF" w:rsidRDefault="000F0120" w:rsidP="009603A2">
      <w:pPr>
        <w:rPr>
          <w:rFonts w:ascii="Trebuchet MS" w:hAnsi="Trebuchet MS"/>
        </w:rPr>
      </w:pPr>
    </w:p>
    <w:p w14:paraId="4BCE381F" w14:textId="781B9EAB" w:rsidR="00CD1788" w:rsidRPr="001149EF" w:rsidRDefault="00914573" w:rsidP="001149EF">
      <w:pPr>
        <w:pStyle w:val="Tramegrise2"/>
      </w:pPr>
      <w:r w:rsidRPr="00914573">
        <w:t xml:space="preserve">Rêve Futur - </w:t>
      </w:r>
      <w:bookmarkStart w:id="1" w:name="_GoBack"/>
      <w:bookmarkEnd w:id="1"/>
      <w:r w:rsidRPr="00914573">
        <w:t xml:space="preserve">Clinique Cyber Lune </w:t>
      </w:r>
      <w:r w:rsidR="008D2DEF">
        <w:t xml:space="preserve"> - </w:t>
      </w:r>
      <w:r w:rsidR="008D2DEF" w:rsidRPr="008D2DEF">
        <w:rPr>
          <w:b w:val="0"/>
          <w:bCs/>
        </w:rPr>
        <w:t>2m</w:t>
      </w:r>
      <w:r w:rsidR="008D2DEF">
        <w:rPr>
          <w:b w:val="0"/>
          <w:bCs/>
        </w:rPr>
        <w:t>n</w:t>
      </w:r>
      <w:r w:rsidR="00AF17E7">
        <w:rPr>
          <w:b w:val="0"/>
          <w:bCs/>
        </w:rPr>
        <w:t>5</w:t>
      </w:r>
      <w:r w:rsidR="008D2DEF" w:rsidRPr="008D2DEF">
        <w:rPr>
          <w:b w:val="0"/>
          <w:bCs/>
        </w:rPr>
        <w:t>0</w:t>
      </w:r>
    </w:p>
    <w:p w14:paraId="147F5E05" w14:textId="66F65BE0" w:rsidR="009603A2" w:rsidRDefault="001149EF" w:rsidP="00AF17E7">
      <w:pPr>
        <w:rPr>
          <w:rFonts w:ascii="Trebuchet MS" w:hAnsi="Trebuchet MS"/>
        </w:rPr>
      </w:pPr>
      <w:r w:rsidRPr="005F2864">
        <w:rPr>
          <w:rFonts w:ascii="Trebuchet MS" w:hAnsi="Trebuchet MS"/>
          <w:bCs/>
        </w:rPr>
        <w:t xml:space="preserve">1 </w:t>
      </w:r>
      <w:r w:rsidR="001004B9" w:rsidRPr="005F2864">
        <w:rPr>
          <w:rFonts w:ascii="Trebuchet MS" w:hAnsi="Trebuchet MS"/>
          <w:bCs/>
        </w:rPr>
        <w:t xml:space="preserve">Piste </w:t>
      </w:r>
      <w:r w:rsidR="00057732" w:rsidRPr="005F2864">
        <w:rPr>
          <w:rFonts w:ascii="Trebuchet MS" w:hAnsi="Trebuchet MS"/>
          <w:bCs/>
        </w:rPr>
        <w:t>Vidéo</w:t>
      </w:r>
      <w:r w:rsidR="001004B9" w:rsidRPr="001149EF">
        <w:rPr>
          <w:rFonts w:ascii="Trebuchet MS" w:hAnsi="Trebuchet MS"/>
        </w:rPr>
        <w:t xml:space="preserve"> : </w:t>
      </w:r>
      <w:r w:rsidR="009603A2" w:rsidRPr="001149EF">
        <w:rPr>
          <w:rFonts w:ascii="Trebuchet MS" w:hAnsi="Trebuchet MS"/>
        </w:rPr>
        <w:t>Ambiance futuriste</w:t>
      </w:r>
      <w:r w:rsidR="00057732" w:rsidRPr="001149EF">
        <w:rPr>
          <w:rFonts w:ascii="Trebuchet MS" w:hAnsi="Trebuchet MS"/>
        </w:rPr>
        <w:t xml:space="preserve"> + Voix </w:t>
      </w:r>
      <w:r w:rsidR="00AF17E7">
        <w:rPr>
          <w:rFonts w:ascii="Trebuchet MS" w:hAnsi="Trebuchet MS"/>
        </w:rPr>
        <w:t>androgyne</w:t>
      </w:r>
    </w:p>
    <w:p w14:paraId="61E827FA" w14:textId="77777777" w:rsidR="00AF17E7" w:rsidRPr="00AF17E7" w:rsidRDefault="00AF17E7" w:rsidP="00AF17E7">
      <w:pPr>
        <w:rPr>
          <w:rFonts w:ascii="Trebuchet MS" w:hAnsi="Trebuchet MS"/>
          <w:b/>
          <w:bCs/>
        </w:rPr>
      </w:pPr>
      <w:r w:rsidRPr="00AF17E7">
        <w:rPr>
          <w:rFonts w:ascii="Trebuchet MS" w:hAnsi="Trebuchet MS"/>
          <w:b/>
          <w:bCs/>
        </w:rPr>
        <w:t>De 0 à 55 secondes :</w:t>
      </w:r>
    </w:p>
    <w:p w14:paraId="22527D63" w14:textId="77777777" w:rsidR="00AF17E7" w:rsidRPr="00AF17E7" w:rsidRDefault="00AF17E7" w:rsidP="00AF17E7">
      <w:pPr>
        <w:rPr>
          <w:rFonts w:ascii="Trebuchet MS" w:hAnsi="Trebuchet MS"/>
        </w:rPr>
      </w:pPr>
      <w:r w:rsidRPr="00AF17E7">
        <w:rPr>
          <w:rFonts w:ascii="Trebuchet MS" w:hAnsi="Trebuchet MS"/>
        </w:rPr>
        <w:t xml:space="preserve">Corps de Louise et Charly de plein pied. Ils tournent sur eux même comme-ci l'ordinateur effectuait un balayage rotatif complet de leur corps.  Puis en superposition, leur squelette devient visible. Possibilité de fluide, d'une "aura", de "courants électriques " qui parcourent leur corps. Sur les côtés apparaitra des légendes reliées par un trait à des parties de leur corps. Celles-ci décrivant leur bonne ou mauvaise santé. Toujours en légende, apparaitrons ensuite leurs qualités et leurs défauts. </w:t>
      </w:r>
    </w:p>
    <w:p w14:paraId="264DED0D" w14:textId="77777777" w:rsidR="00AF17E7" w:rsidRPr="00AF17E7" w:rsidRDefault="00AF17E7" w:rsidP="00AF17E7">
      <w:pPr>
        <w:rPr>
          <w:rFonts w:ascii="Trebuchet MS" w:hAnsi="Trebuchet MS"/>
        </w:rPr>
      </w:pPr>
      <w:r w:rsidRPr="00AF17E7">
        <w:rPr>
          <w:rFonts w:ascii="Trebuchet MS" w:hAnsi="Trebuchet MS"/>
        </w:rPr>
        <w:t>Ensuite, possibilité d'illustrer en vidéo certaines explications de la voix off :</w:t>
      </w:r>
    </w:p>
    <w:p w14:paraId="168BE291" w14:textId="77777777" w:rsidR="00AF17E7" w:rsidRPr="00AF17E7" w:rsidRDefault="00AF17E7" w:rsidP="00AF17E7">
      <w:pPr>
        <w:rPr>
          <w:rFonts w:ascii="Trebuchet MS" w:hAnsi="Trebuchet MS"/>
          <w:b/>
          <w:bCs/>
          <w:i/>
          <w:iCs/>
        </w:rPr>
      </w:pPr>
      <w:r w:rsidRPr="00AF17E7">
        <w:rPr>
          <w:rFonts w:ascii="Trebuchet MS" w:hAnsi="Trebuchet MS"/>
        </w:rPr>
        <w:t xml:space="preserve">De 55s à 2,40min (fin) : </w:t>
      </w:r>
      <w:r w:rsidRPr="00AF17E7">
        <w:rPr>
          <w:rFonts w:ascii="Trebuchet MS" w:hAnsi="Trebuchet MS"/>
          <w:b/>
          <w:bCs/>
          <w:i/>
          <w:iCs/>
        </w:rPr>
        <w:t>EN 2099 ET LES GENES NE SONT PLUS TRANSMIS DE FAÇON LINEAIRE. Un Groupe Parental Peut Aller Jusqu'à 10 Personnes, Mais Aucune Limite N'est Fixée."</w:t>
      </w:r>
    </w:p>
    <w:p w14:paraId="0F7F9C29" w14:textId="77777777" w:rsidR="00AF17E7" w:rsidRPr="00AF17E7" w:rsidRDefault="00AF17E7" w:rsidP="00AF17E7">
      <w:pPr>
        <w:rPr>
          <w:rFonts w:ascii="Trebuchet MS" w:hAnsi="Trebuchet MS"/>
        </w:rPr>
      </w:pPr>
      <w:r w:rsidRPr="00AF17E7">
        <w:rPr>
          <w:rFonts w:ascii="Trebuchet MS" w:hAnsi="Trebuchet MS"/>
        </w:rPr>
        <w:t>Images de cellules qui se mélangent + pictogramme représentant une personne. Multiplication du pictogramme pouvant aller jusqu’à 10 puis à l'infini.</w:t>
      </w:r>
    </w:p>
    <w:p w14:paraId="0404AF4E" w14:textId="77777777" w:rsidR="00AF17E7" w:rsidRPr="00AF17E7" w:rsidRDefault="00AF17E7" w:rsidP="00AF17E7">
      <w:pPr>
        <w:rPr>
          <w:rFonts w:ascii="Trebuchet MS" w:hAnsi="Trebuchet MS"/>
        </w:rPr>
      </w:pPr>
      <w:r w:rsidRPr="00AF17E7">
        <w:rPr>
          <w:rFonts w:ascii="Trebuchet MS" w:hAnsi="Trebuchet MS"/>
        </w:rPr>
        <w:lastRenderedPageBreak/>
        <w:t>Les cellules forment une constellation. On est dans l'espace. Apparait une nébuleuse, Zoom, des astres, zoom jusqu'à la terre, puis jusqu'à Louise et Charly (L'image se rapproche rapidement d'eux par le haut. Ils regardent d'en bas effrayés comme-ci quelque chose fonçait sur eux. Puis noir…</w:t>
      </w:r>
    </w:p>
    <w:p w14:paraId="42C60280" w14:textId="77777777" w:rsidR="00AF17E7" w:rsidRPr="00AF17E7" w:rsidRDefault="00AF17E7" w:rsidP="00AF17E7">
      <w:pPr>
        <w:rPr>
          <w:rFonts w:ascii="Trebuchet MS" w:hAnsi="Trebuchet MS"/>
        </w:rPr>
      </w:pPr>
    </w:p>
    <w:p w14:paraId="415AC70F" w14:textId="77777777" w:rsidR="00AF17E7" w:rsidRPr="00AF17E7" w:rsidRDefault="00AF17E7" w:rsidP="00AF17E7">
      <w:pPr>
        <w:rPr>
          <w:rFonts w:ascii="Trebuchet MS" w:hAnsi="Trebuchet MS"/>
        </w:rPr>
      </w:pPr>
      <w:r w:rsidRPr="00AF17E7">
        <w:rPr>
          <w:rFonts w:ascii="Trebuchet MS" w:hAnsi="Trebuchet MS"/>
        </w:rPr>
        <w:t>2 min 40 à 2min 50</w:t>
      </w:r>
    </w:p>
    <w:p w14:paraId="52936D21" w14:textId="77777777" w:rsidR="00AF17E7" w:rsidRPr="00AF17E7" w:rsidRDefault="00AF17E7" w:rsidP="00AF17E7">
      <w:pPr>
        <w:rPr>
          <w:rFonts w:ascii="Trebuchet MS" w:hAnsi="Trebuchet MS"/>
        </w:rPr>
      </w:pPr>
      <w:r w:rsidRPr="00AF17E7">
        <w:rPr>
          <w:rFonts w:ascii="Trebuchet MS" w:hAnsi="Trebuchet MS"/>
        </w:rPr>
        <w:t xml:space="preserve">Dans le noir apparait au centre une lumière floue, un peu éblouissante qui se détache en deux puis qui se rapproche lentement. Ce sont deux corps dont les contours deviennent plus nets jusqu'à ce que l'on voit nettement Marianne et Platon de plein pied. </w:t>
      </w:r>
    </w:p>
    <w:p w14:paraId="75469458" w14:textId="77777777" w:rsidR="001149EF" w:rsidRPr="001149EF" w:rsidRDefault="001149EF" w:rsidP="009603A2">
      <w:pPr>
        <w:rPr>
          <w:rFonts w:ascii="Trebuchet MS" w:hAnsi="Trebuchet MS"/>
        </w:rPr>
      </w:pPr>
    </w:p>
    <w:p w14:paraId="680D1BB9" w14:textId="4FE6B19D" w:rsidR="00CD1788" w:rsidRPr="001149EF" w:rsidRDefault="00CD1788" w:rsidP="001149EF">
      <w:pPr>
        <w:pStyle w:val="Tramegrise2"/>
      </w:pPr>
      <w:r w:rsidRPr="001149EF">
        <w:t>Final </w:t>
      </w:r>
      <w:r w:rsidR="008D2DEF" w:rsidRPr="008D2DEF">
        <w:rPr>
          <w:b w:val="0"/>
          <w:bCs/>
        </w:rPr>
        <w:t>1mn30</w:t>
      </w:r>
    </w:p>
    <w:p w14:paraId="59ED735A" w14:textId="77777777" w:rsidR="009603A2" w:rsidRPr="001149EF" w:rsidRDefault="003652C4" w:rsidP="009603A2">
      <w:pPr>
        <w:rPr>
          <w:rFonts w:ascii="Trebuchet MS" w:hAnsi="Trebuchet MS"/>
        </w:rPr>
      </w:pPr>
      <w:r w:rsidRPr="001149EF">
        <w:rPr>
          <w:rFonts w:ascii="Trebuchet MS" w:hAnsi="Trebuchet MS"/>
          <w:b/>
        </w:rPr>
        <w:t xml:space="preserve">Musique sur </w:t>
      </w:r>
      <w:r w:rsidR="001004B9" w:rsidRPr="001149EF">
        <w:rPr>
          <w:rFonts w:ascii="Trebuchet MS" w:hAnsi="Trebuchet MS"/>
          <w:b/>
        </w:rPr>
        <w:t xml:space="preserve">Piste </w:t>
      </w:r>
      <w:r w:rsidRPr="001149EF">
        <w:rPr>
          <w:rFonts w:ascii="Trebuchet MS" w:hAnsi="Trebuchet MS"/>
          <w:b/>
        </w:rPr>
        <w:t>Vidéo</w:t>
      </w:r>
      <w:r w:rsidR="00CD1788" w:rsidRPr="001149EF">
        <w:rPr>
          <w:rFonts w:ascii="Trebuchet MS" w:hAnsi="Trebuchet MS"/>
        </w:rPr>
        <w:t> </w:t>
      </w:r>
      <w:r w:rsidRPr="001149EF">
        <w:rPr>
          <w:rFonts w:ascii="Trebuchet MS" w:hAnsi="Trebuchet MS"/>
        </w:rPr>
        <w:t xml:space="preserve">(générique) </w:t>
      </w:r>
      <w:r w:rsidR="00CD1788" w:rsidRPr="001149EF">
        <w:rPr>
          <w:rFonts w:ascii="Trebuchet MS" w:hAnsi="Trebuchet MS"/>
        </w:rPr>
        <w:t xml:space="preserve">: </w:t>
      </w:r>
      <w:r w:rsidR="009603A2" w:rsidRPr="008D2DEF">
        <w:rPr>
          <w:rFonts w:ascii="Trebuchet MS" w:hAnsi="Trebuchet MS"/>
          <w:bCs/>
        </w:rPr>
        <w:t>Saluts Medley</w:t>
      </w:r>
      <w:r w:rsidR="009603A2" w:rsidRPr="008D2DEF">
        <w:rPr>
          <w:rFonts w:ascii="Trebuchet MS" w:hAnsi="Trebuchet MS"/>
        </w:rPr>
        <w:t xml:space="preserve"> </w:t>
      </w:r>
      <w:r w:rsidR="009603A2" w:rsidRPr="001149EF">
        <w:rPr>
          <w:rFonts w:ascii="Trebuchet MS" w:hAnsi="Trebuchet MS"/>
        </w:rPr>
        <w:t>(revisite de toutes les musiques du spectacle de façon plus enjouée)</w:t>
      </w:r>
      <w:r w:rsidR="00CD1788" w:rsidRPr="001149EF">
        <w:rPr>
          <w:rFonts w:ascii="Trebuchet MS" w:hAnsi="Trebuchet MS"/>
        </w:rPr>
        <w:t>. (Accompagnement en live).</w:t>
      </w:r>
    </w:p>
    <w:p w14:paraId="056F3A29" w14:textId="77777777" w:rsidR="00C158CF" w:rsidRPr="001149EF" w:rsidRDefault="00C158CF" w:rsidP="00120980">
      <w:pPr>
        <w:rPr>
          <w:rFonts w:ascii="Trebuchet MS" w:hAnsi="Trebuchet MS"/>
        </w:rPr>
      </w:pPr>
    </w:p>
    <w:p w14:paraId="1716F10B" w14:textId="77777777" w:rsidR="00486DE5" w:rsidRPr="001149EF" w:rsidRDefault="00486DE5" w:rsidP="00B85DCA">
      <w:pPr>
        <w:rPr>
          <w:rFonts w:ascii="Trebuchet MS" w:hAnsi="Trebuchet MS"/>
        </w:rPr>
      </w:pPr>
    </w:p>
    <w:sectPr w:rsidR="00486DE5" w:rsidRPr="001149E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B21ED" w14:textId="77777777" w:rsidR="00286501" w:rsidRDefault="00286501" w:rsidP="00A6745A">
      <w:pPr>
        <w:spacing w:after="0" w:line="240" w:lineRule="auto"/>
      </w:pPr>
      <w:r>
        <w:separator/>
      </w:r>
    </w:p>
  </w:endnote>
  <w:endnote w:type="continuationSeparator" w:id="0">
    <w:p w14:paraId="1E8F8850" w14:textId="77777777" w:rsidR="00286501" w:rsidRDefault="00286501" w:rsidP="00A6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350602"/>
      <w:docPartObj>
        <w:docPartGallery w:val="Page Numbers (Bottom of Page)"/>
        <w:docPartUnique/>
      </w:docPartObj>
    </w:sdtPr>
    <w:sdtEndPr/>
    <w:sdtContent>
      <w:p w14:paraId="6629E4AC" w14:textId="77777777" w:rsidR="00A6745A" w:rsidRDefault="00A6745A">
        <w:pPr>
          <w:pStyle w:val="Pieddepage"/>
          <w:jc w:val="right"/>
        </w:pPr>
        <w:r>
          <w:fldChar w:fldCharType="begin"/>
        </w:r>
        <w:r>
          <w:instrText>PAGE   \* MERGEFORMAT</w:instrText>
        </w:r>
        <w:r>
          <w:fldChar w:fldCharType="separate"/>
        </w:r>
        <w:r>
          <w:t>2</w:t>
        </w:r>
        <w:r>
          <w:fldChar w:fldCharType="end"/>
        </w:r>
      </w:p>
    </w:sdtContent>
  </w:sdt>
  <w:p w14:paraId="703684BB" w14:textId="77777777" w:rsidR="00A6745A" w:rsidRDefault="00A674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ACE73" w14:textId="77777777" w:rsidR="00286501" w:rsidRDefault="00286501" w:rsidP="00A6745A">
      <w:pPr>
        <w:spacing w:after="0" w:line="240" w:lineRule="auto"/>
      </w:pPr>
      <w:r>
        <w:separator/>
      </w:r>
    </w:p>
  </w:footnote>
  <w:footnote w:type="continuationSeparator" w:id="0">
    <w:p w14:paraId="596B9DB3" w14:textId="77777777" w:rsidR="00286501" w:rsidRDefault="00286501" w:rsidP="00A67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C3621"/>
    <w:multiLevelType w:val="hybridMultilevel"/>
    <w:tmpl w:val="B8EA71B4"/>
    <w:lvl w:ilvl="0" w:tplc="8D6E4A60">
      <w:start w:val="1972"/>
      <w:numFmt w:val="bullet"/>
      <w:lvlText w:val="-"/>
      <w:lvlJc w:val="left"/>
      <w:pPr>
        <w:ind w:left="720" w:hanging="360"/>
      </w:pPr>
      <w:rPr>
        <w:rFonts w:ascii="Trebuchet MS" w:eastAsiaTheme="minorHAnsi" w:hAnsi="Trebuchet MS" w:cstheme="minorBidi"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1337D2"/>
    <w:multiLevelType w:val="hybridMultilevel"/>
    <w:tmpl w:val="102CD65E"/>
    <w:lvl w:ilvl="0" w:tplc="AB7EAC6A">
      <w:start w:val="1789"/>
      <w:numFmt w:val="decimal"/>
      <w:lvlText w:val="%1"/>
      <w:lvlJc w:val="left"/>
      <w:pPr>
        <w:ind w:left="1200" w:hanging="8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356815"/>
    <w:multiLevelType w:val="hybridMultilevel"/>
    <w:tmpl w:val="728852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D4004E"/>
    <w:multiLevelType w:val="hybridMultilevel"/>
    <w:tmpl w:val="D554A532"/>
    <w:lvl w:ilvl="0" w:tplc="499E87E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A97047"/>
    <w:multiLevelType w:val="hybridMultilevel"/>
    <w:tmpl w:val="0A5EF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2760C3"/>
    <w:multiLevelType w:val="hybridMultilevel"/>
    <w:tmpl w:val="B5868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52"/>
    <w:rsid w:val="00012E04"/>
    <w:rsid w:val="000433CC"/>
    <w:rsid w:val="00057732"/>
    <w:rsid w:val="00070552"/>
    <w:rsid w:val="00091805"/>
    <w:rsid w:val="00093EDC"/>
    <w:rsid w:val="000B421D"/>
    <w:rsid w:val="000C1678"/>
    <w:rsid w:val="000F0120"/>
    <w:rsid w:val="001004B9"/>
    <w:rsid w:val="001149EF"/>
    <w:rsid w:val="00120980"/>
    <w:rsid w:val="001E59C2"/>
    <w:rsid w:val="00270B40"/>
    <w:rsid w:val="00271F1E"/>
    <w:rsid w:val="00286501"/>
    <w:rsid w:val="00305B38"/>
    <w:rsid w:val="003652C4"/>
    <w:rsid w:val="00380E98"/>
    <w:rsid w:val="0038262F"/>
    <w:rsid w:val="00406E9E"/>
    <w:rsid w:val="004451C6"/>
    <w:rsid w:val="00486DE5"/>
    <w:rsid w:val="004C1367"/>
    <w:rsid w:val="005064EA"/>
    <w:rsid w:val="00512116"/>
    <w:rsid w:val="005342B4"/>
    <w:rsid w:val="00576682"/>
    <w:rsid w:val="005829E6"/>
    <w:rsid w:val="005B3CAF"/>
    <w:rsid w:val="005F2864"/>
    <w:rsid w:val="006676E9"/>
    <w:rsid w:val="006A6CC9"/>
    <w:rsid w:val="006B62C6"/>
    <w:rsid w:val="0073135A"/>
    <w:rsid w:val="00744CB5"/>
    <w:rsid w:val="007C3A82"/>
    <w:rsid w:val="007F1A29"/>
    <w:rsid w:val="00804B63"/>
    <w:rsid w:val="00842A06"/>
    <w:rsid w:val="008C297F"/>
    <w:rsid w:val="008D2DEF"/>
    <w:rsid w:val="009003A4"/>
    <w:rsid w:val="00914573"/>
    <w:rsid w:val="00946CD4"/>
    <w:rsid w:val="009603A2"/>
    <w:rsid w:val="009804D4"/>
    <w:rsid w:val="009F70E3"/>
    <w:rsid w:val="00A6745A"/>
    <w:rsid w:val="00AD2E89"/>
    <w:rsid w:val="00AF17E7"/>
    <w:rsid w:val="00B85DCA"/>
    <w:rsid w:val="00C158CF"/>
    <w:rsid w:val="00CD1788"/>
    <w:rsid w:val="00CE0EA9"/>
    <w:rsid w:val="00D74B33"/>
    <w:rsid w:val="00D856D8"/>
    <w:rsid w:val="00DA27D4"/>
    <w:rsid w:val="00F226B4"/>
    <w:rsid w:val="00F71A6A"/>
    <w:rsid w:val="00F9303D"/>
    <w:rsid w:val="00F937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A330"/>
  <w15:chartTrackingRefBased/>
  <w15:docId w15:val="{D190FDDF-FC91-4B4D-BD6D-AD35BD3E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0552"/>
    <w:pPr>
      <w:ind w:left="720"/>
      <w:contextualSpacing/>
    </w:pPr>
  </w:style>
  <w:style w:type="paragraph" w:styleId="En-tte">
    <w:name w:val="header"/>
    <w:basedOn w:val="Normal"/>
    <w:link w:val="En-tteCar"/>
    <w:uiPriority w:val="99"/>
    <w:unhideWhenUsed/>
    <w:rsid w:val="00A6745A"/>
    <w:pPr>
      <w:tabs>
        <w:tab w:val="center" w:pos="4536"/>
        <w:tab w:val="right" w:pos="9072"/>
      </w:tabs>
      <w:spacing w:after="0" w:line="240" w:lineRule="auto"/>
    </w:pPr>
  </w:style>
  <w:style w:type="character" w:customStyle="1" w:styleId="En-tteCar">
    <w:name w:val="En-tête Car"/>
    <w:basedOn w:val="Policepardfaut"/>
    <w:link w:val="En-tte"/>
    <w:uiPriority w:val="99"/>
    <w:rsid w:val="00A6745A"/>
  </w:style>
  <w:style w:type="paragraph" w:styleId="Pieddepage">
    <w:name w:val="footer"/>
    <w:basedOn w:val="Normal"/>
    <w:link w:val="PieddepageCar"/>
    <w:uiPriority w:val="99"/>
    <w:unhideWhenUsed/>
    <w:rsid w:val="00A674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745A"/>
  </w:style>
  <w:style w:type="paragraph" w:customStyle="1" w:styleId="Tramegrise2">
    <w:name w:val="Trame grise 2"/>
    <w:basedOn w:val="Normal"/>
    <w:link w:val="Tramegrise2Car"/>
    <w:qFormat/>
    <w:rsid w:val="001149EF"/>
    <w:pPr>
      <w:shd w:val="clear" w:color="auto" w:fill="D9D9D9" w:themeFill="background1" w:themeFillShade="D9"/>
    </w:pPr>
    <w:rPr>
      <w:rFonts w:ascii="Trebuchet MS" w:hAnsi="Trebuchet MS"/>
      <w:b/>
      <w:sz w:val="36"/>
      <w:szCs w:val="36"/>
    </w:rPr>
  </w:style>
  <w:style w:type="character" w:customStyle="1" w:styleId="Tramegrise2Car">
    <w:name w:val="Trame grise 2 Car"/>
    <w:basedOn w:val="Policepardfaut"/>
    <w:link w:val="Tramegrise2"/>
    <w:rsid w:val="001149EF"/>
    <w:rPr>
      <w:rFonts w:ascii="Trebuchet MS" w:hAnsi="Trebuchet MS"/>
      <w:b/>
      <w:sz w:val="36"/>
      <w:szCs w:val="36"/>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788</Words>
  <Characters>4337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et Gée Sidobre</dc:creator>
  <cp:keywords/>
  <dc:description/>
  <cp:lastModifiedBy>Luc et Gée Sidobre</cp:lastModifiedBy>
  <cp:revision>15</cp:revision>
  <cp:lastPrinted>2019-05-19T20:26:00Z</cp:lastPrinted>
  <dcterms:created xsi:type="dcterms:W3CDTF">2019-05-19T17:46:00Z</dcterms:created>
  <dcterms:modified xsi:type="dcterms:W3CDTF">2019-05-30T16:55:00Z</dcterms:modified>
</cp:coreProperties>
</file>